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3325CA" w:rsidP="0D8E3D0E" w:rsidRDefault="005B1F74" w14:paraId="0380A6F8" w14:textId="04E05BEE" w14:noSpellErr="1">
      <w:pPr>
        <w:keepNext/>
        <w:jc w:val="center"/>
        <w:rPr>
          <w:color w:val="FFFFFF" w:themeColor="background1" w:themeTint="FF" w:themeShade="FF"/>
        </w:rPr>
      </w:pPr>
      <w:r>
        <w:drawing>
          <wp:inline wp14:editId="5FA0EA55" wp14:anchorId="2E337C73">
            <wp:extent cx="1371600" cy="1151890"/>
            <wp:effectExtent l="0" t="0" r="0" b="0"/>
            <wp:docPr id="1" name="Picture 1" descr="A line drawing of a middle age man pouring an alcoholic drink.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843a8c14fbd4c1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F4B" w:rsidP="0D8E3D0E" w:rsidRDefault="003325CA" w14:paraId="79923741" w14:textId="77777777" w14:noSpellErr="1">
      <w:pPr>
        <w:pStyle w:val="Caption"/>
        <w:jc w:val="center"/>
        <w:rPr>
          <w:color w:val="FFFFFF" w:themeColor="background1" w:themeTint="FF" w:themeShade="FF"/>
        </w:rPr>
      </w:pPr>
      <w:r w:rsidRPr="0D8E3D0E" w:rsidR="0D8E3D0E">
        <w:rPr>
          <w:color w:val="FFFFFF" w:themeColor="background1" w:themeTint="FF" w:themeShade="FF"/>
        </w:rP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Pr="0D8E3D0E" w:rsidR="0D8E3D0E">
        <w:rPr>
          <w:noProof/>
        </w:rPr>
        <w:t>1</w:t>
      </w:r>
      <w:r>
        <w:fldChar w:fldCharType="end"/>
      </w:r>
      <w:r w:rsidRPr="0D8E3D0E" w:rsidR="0D8E3D0E">
        <w:rPr>
          <w:color w:val="FFFFFF" w:themeColor="background1" w:themeTint="FF" w:themeShade="FF"/>
        </w:rPr>
        <w:t xml:space="preserve"> Bar Owner, Marc</w:t>
      </w:r>
    </w:p>
    <w:p w:rsidR="00C428AE" w:rsidP="0D8E3D0E" w:rsidRDefault="00FC1F4B" w14:paraId="795EBD88" w14:textId="77777777" w14:noSpellErr="1">
      <w:pPr>
        <w:pStyle w:val="Heading1"/>
        <w:rPr>
          <w:color w:val="FFFFFF" w:themeColor="background1" w:themeTint="FF" w:themeShade="FF"/>
        </w:rPr>
      </w:pPr>
      <w:r w:rsidRPr="0D8E3D0E" w:rsidR="0D8E3D0E">
        <w:rPr>
          <w:color w:val="FFFFFF" w:themeColor="background1" w:themeTint="FF" w:themeShade="FF"/>
        </w:rPr>
        <w:t>Marc</w:t>
      </w:r>
    </w:p>
    <w:p w:rsidR="00FC1F4B" w:rsidP="0D8E3D0E" w:rsidRDefault="00FC1F4B" w14:paraId="429A139A" w14:textId="77777777" w14:noSpellErr="1">
      <w:pPr>
        <w:pStyle w:val="Block1"/>
        <w:rPr>
          <w:color w:val="FFFFFF" w:themeColor="background1" w:themeTint="FF" w:themeShade="FF"/>
        </w:rPr>
      </w:pPr>
      <w:r w:rsidRPr="0D8E3D0E" w:rsidR="0D8E3D0E">
        <w:rPr>
          <w:rStyle w:val="Strong"/>
          <w:color w:val="FFFFFF" w:themeColor="background1" w:themeTint="FF" w:themeShade="FF"/>
        </w:rPr>
        <w:t>Age:</w:t>
      </w:r>
      <w:r w:rsidRPr="0D8E3D0E" w:rsidR="0D8E3D0E">
        <w:rPr>
          <w:color w:val="FFFFFF" w:themeColor="background1" w:themeTint="FF" w:themeShade="FF"/>
        </w:rPr>
        <w:t xml:space="preserve"> 44</w:t>
      </w:r>
    </w:p>
    <w:p w:rsidR="00FC1F4B" w:rsidP="0D8E3D0E" w:rsidRDefault="00FC1F4B" w14:paraId="2BEEC4E7" w14:textId="77777777" w14:noSpellErr="1">
      <w:pPr>
        <w:pStyle w:val="Block1"/>
        <w:rPr>
          <w:color w:val="FFFFFF" w:themeColor="background1" w:themeTint="FF" w:themeShade="FF"/>
        </w:rPr>
      </w:pPr>
      <w:r w:rsidRPr="0D8E3D0E" w:rsidR="0D8E3D0E">
        <w:rPr>
          <w:b w:val="1"/>
          <w:bCs w:val="1"/>
          <w:color w:val="FFFFFF" w:themeColor="background1" w:themeTint="FF" w:themeShade="FF"/>
        </w:rPr>
        <w:t>Di</w:t>
      </w:r>
      <w:r w:rsidRPr="0D8E3D0E" w:rsidR="0D8E3D0E">
        <w:rPr>
          <w:b w:val="1"/>
          <w:bCs w:val="1"/>
          <w:color w:val="FFFFFF" w:themeColor="background1" w:themeTint="FF" w:themeShade="FF"/>
        </w:rPr>
        <w:t>sability:</w:t>
      </w:r>
      <w:r w:rsidRPr="0D8E3D0E" w:rsidR="0D8E3D0E">
        <w:rPr>
          <w:color w:val="FFFFFF" w:themeColor="background1" w:themeTint="FF" w:themeShade="FF"/>
        </w:rPr>
        <w:t xml:space="preserve"> Hearing loss due to prolonged exposure to loud music and</w:t>
      </w:r>
      <w:r w:rsidRPr="0D8E3D0E" w:rsidR="0D8E3D0E">
        <w:rPr>
          <w:color w:val="FFFFFF" w:themeColor="background1" w:themeTint="FF" w:themeShade="FF"/>
        </w:rPr>
        <w:t xml:space="preserve"> red/green colour blindness</w:t>
      </w:r>
    </w:p>
    <w:p w:rsidR="00FC1F4B" w:rsidP="0D8E3D0E" w:rsidRDefault="00FC1F4B" w14:paraId="0204901D" w14:textId="77777777" w14:noSpellErr="1">
      <w:pPr>
        <w:pStyle w:val="Block1"/>
        <w:rPr>
          <w:color w:val="FFFFFF" w:themeColor="background1" w:themeTint="FF" w:themeShade="FF"/>
        </w:rPr>
      </w:pPr>
      <w:r w:rsidRPr="0D8E3D0E" w:rsidR="0D8E3D0E">
        <w:rPr>
          <w:rStyle w:val="Strong"/>
          <w:color w:val="FFFFFF" w:themeColor="background1" w:themeTint="FF" w:themeShade="FF"/>
        </w:rPr>
        <w:t>Assistive Technology:</w:t>
      </w:r>
      <w:r w:rsidRPr="0D8E3D0E" w:rsidR="0D8E3D0E">
        <w:rPr>
          <w:color w:val="FFFFFF" w:themeColor="background1" w:themeTint="FF" w:themeShade="FF"/>
        </w:rPr>
        <w:t xml:space="preserve"> Captions, Live Transcribe app</w:t>
      </w:r>
    </w:p>
    <w:p w:rsidRPr="001169DE" w:rsidR="001169DE" w:rsidP="0D8E3D0E" w:rsidRDefault="001169DE" w14:paraId="041952E0" w14:textId="77777777" w14:noSpellErr="1">
      <w:pPr>
        <w:pStyle w:val="Block1"/>
        <w:rPr>
          <w:rStyle w:val="Strong"/>
          <w:color w:val="FFFFFF" w:themeColor="background1" w:themeTint="FF" w:themeShade="FF"/>
        </w:rPr>
      </w:pPr>
      <w:r w:rsidRPr="0D8E3D0E" w:rsidR="0D8E3D0E">
        <w:rPr>
          <w:rStyle w:val="Strong"/>
          <w:color w:val="FFFFFF" w:themeColor="background1" w:themeTint="FF" w:themeShade="FF"/>
        </w:rPr>
        <w:t>Quote:</w:t>
      </w:r>
    </w:p>
    <w:p w:rsidRPr="00735673" w:rsidR="00FC1F4B" w:rsidP="00B2310F" w:rsidRDefault="00FC1F4B" w14:paraId="5A8D008A" w14:textId="77777777">
      <w:pPr>
        <w:pStyle w:val="Block1"/>
        <w:rPr>
          <w:rStyle w:val="SubtleEmphasis"/>
        </w:rPr>
      </w:pPr>
      <w:r w:rsidRPr="00735673">
        <w:rPr>
          <w:rStyle w:val="SubtleEmphasis"/>
        </w:rPr>
        <w:t>“I find it difficult to follow along with conversations when the bar is noisy.”</w:t>
      </w:r>
    </w:p>
    <w:p w:rsidRPr="00735673" w:rsidR="00FC1F4B" w:rsidP="00B2310F" w:rsidRDefault="00FC1F4B" w14:paraId="6E5AA28F" w14:textId="77777777">
      <w:pPr>
        <w:pStyle w:val="Block1"/>
        <w:rPr>
          <w:rStyle w:val="SubtleEmphasis"/>
        </w:rPr>
      </w:pPr>
      <w:r w:rsidRPr="00735673">
        <w:rPr>
          <w:rStyle w:val="SubtleEmphasis"/>
        </w:rPr>
        <w:t>“Sites that have poor colour contrast are difficult to read.”</w:t>
      </w:r>
    </w:p>
    <w:p w:rsidR="00735673" w:rsidP="00735673" w:rsidRDefault="00FC1F4B" w14:paraId="261B4335" w14:textId="77777777">
      <w:pPr>
        <w:pStyle w:val="Heading2"/>
      </w:pPr>
      <w:r>
        <w:t>About</w:t>
      </w:r>
    </w:p>
    <w:p w:rsidR="001169DE" w:rsidP="00735673" w:rsidRDefault="00735673" w14:paraId="7EEE1A72" w14:textId="77777777">
      <w:r>
        <w:t>Marc is a</w:t>
      </w:r>
      <w:r w:rsidR="00B2310F">
        <w:t xml:space="preserve"> single</w:t>
      </w:r>
      <w:r>
        <w:t xml:space="preserve"> small business owner. </w:t>
      </w:r>
      <w:r w:rsidR="003325CA">
        <w:t xml:space="preserve">He came to Canada in his teen years and connected to his peers through music. </w:t>
      </w:r>
      <w:r>
        <w:t>He has been in the music scene for most of his adult life which has resulted in</w:t>
      </w:r>
      <w:r w:rsidR="00B2310F">
        <w:t xml:space="preserve"> a significant</w:t>
      </w:r>
      <w:r>
        <w:t xml:space="preserve"> hearing</w:t>
      </w:r>
      <w:r w:rsidR="00B2310F">
        <w:t xml:space="preserve"> loss. Marc is embarrassed about his hearing loss and won’t go get his hearing tested or be fitted for hearing aids. </w:t>
      </w:r>
    </w:p>
    <w:p w:rsidR="00B2310F" w:rsidP="00735673" w:rsidRDefault="00B2310F" w14:paraId="0F799196" w14:textId="77777777">
      <w:r>
        <w:t xml:space="preserve">Marc </w:t>
      </w:r>
      <w:r w:rsidR="001169DE">
        <w:t xml:space="preserve">is </w:t>
      </w:r>
      <w:r>
        <w:t>colour blind</w:t>
      </w:r>
      <w:r w:rsidR="001169DE">
        <w:t>, this</w:t>
      </w:r>
      <w:r>
        <w:t xml:space="preserve"> means </w:t>
      </w:r>
      <w:r w:rsidR="001169DE">
        <w:t>he</w:t>
      </w:r>
      <w:r>
        <w:t xml:space="preserve"> has trouble seeing the differences between red and green or bluish-green.</w:t>
      </w:r>
    </w:p>
    <w:p w:rsidR="00B2310F" w:rsidP="00B2310F" w:rsidRDefault="00B2310F" w14:paraId="45D2D8DF" w14:textId="77777777">
      <w:pPr>
        <w:pStyle w:val="Heading2"/>
      </w:pPr>
      <w:r>
        <w:t>Devices and Technology</w:t>
      </w:r>
    </w:p>
    <w:p w:rsidR="003325CA" w:rsidP="003325CA" w:rsidRDefault="00B2310F" w14:paraId="44D6B163" w14:textId="77777777">
      <w:r w:rsidRPr="00B2310F">
        <w:t xml:space="preserve">Marc </w:t>
      </w:r>
      <w:r w:rsidR="001169DE">
        <w:t>uses</w:t>
      </w:r>
      <w:r w:rsidRPr="00B2310F">
        <w:t xml:space="preserve"> a Windows-based computer</w:t>
      </w:r>
      <w:r w:rsidR="001169DE">
        <w:t xml:space="preserve"> and Android mobile</w:t>
      </w:r>
      <w:r w:rsidRPr="00B2310F">
        <w:t xml:space="preserve">. When </w:t>
      </w:r>
      <w:r w:rsidR="001169DE">
        <w:t xml:space="preserve">Marc </w:t>
      </w:r>
      <w:r w:rsidRPr="00B2310F">
        <w:t>needs to communicate with his employees</w:t>
      </w:r>
      <w:r w:rsidR="00AB7E71">
        <w:t xml:space="preserve"> during loud times</w:t>
      </w:r>
      <w:r w:rsidRPr="00B2310F">
        <w:t>, he asks them to come to his office. If the bar is not too noisy, then he finds the use of a live transcription app helpful.</w:t>
      </w:r>
    </w:p>
    <w:p w:rsidR="00B2310F" w:rsidP="003325CA" w:rsidRDefault="003325CA" w14:paraId="7B5FFCA7" w14:textId="77777777">
      <w:pPr>
        <w:pStyle w:val="Heading2"/>
      </w:pPr>
      <w:r>
        <w:t>G</w:t>
      </w:r>
      <w:r w:rsidR="00B2310F">
        <w:t>oals and Wishes</w:t>
      </w:r>
    </w:p>
    <w:p w:rsidRPr="003325CA" w:rsidR="003325CA" w:rsidP="003325CA" w:rsidRDefault="003325CA" w14:paraId="2C6C7CC5" w14:textId="77777777">
      <w:r w:rsidRPr="003325CA">
        <w:t xml:space="preserve">Marc wants audio content to be properly captioned. He finds </w:t>
      </w:r>
      <w:r w:rsidR="00AB7E71">
        <w:t>AI</w:t>
      </w:r>
      <w:r w:rsidRPr="003325CA">
        <w:t xml:space="preserve"> captions lack accuracy and can be misleading especially since he is not a native English speaker.</w:t>
      </w:r>
    </w:p>
    <w:p w:rsidRPr="003325CA" w:rsidR="003325CA" w:rsidP="003325CA" w:rsidRDefault="003325CA" w14:paraId="58FB4CD5" w14:textId="77777777">
      <w:r w:rsidRPr="003325CA">
        <w:t xml:space="preserve">Marc uses instant messaging to communicate with his friends and family. </w:t>
      </w:r>
      <w:r w:rsidR="001169DE">
        <w:t>T</w:t>
      </w:r>
      <w:r w:rsidRPr="003325CA">
        <w:t xml:space="preserve">he user’s status </w:t>
      </w:r>
      <w:r w:rsidR="001169DE">
        <w:t xml:space="preserve">dot is listed in </w:t>
      </w:r>
      <w:r w:rsidRPr="003325CA">
        <w:t>green to indicate they are online</w:t>
      </w:r>
      <w:r w:rsidR="001169DE">
        <w:t>, this looks</w:t>
      </w:r>
      <w:r w:rsidRPr="003325CA">
        <w:t xml:space="preserve"> similar to the red dot which indicates that they are offline. He wishes he knew their status so that he can get in touch with them and get a response in a timely matter.</w:t>
      </w:r>
    </w:p>
    <w:p w:rsidRPr="003325CA" w:rsidR="003325CA" w:rsidP="003325CA" w:rsidRDefault="003325CA" w14:paraId="3BBF7B38" w14:textId="77777777">
      <w:pPr>
        <w:pStyle w:val="Heading2"/>
      </w:pPr>
      <w:r w:rsidRPr="003325CA">
        <w:t>Frustrations</w:t>
      </w:r>
    </w:p>
    <w:p w:rsidRPr="003325CA" w:rsidR="003325CA" w:rsidP="003325CA" w:rsidRDefault="003325CA" w14:paraId="3BE6E624" w14:textId="77777777">
      <w:r w:rsidRPr="003325CA">
        <w:t xml:space="preserve">Websites that use only colour to convey meaning are a source of frustration for Marc. </w:t>
      </w:r>
      <w:r w:rsidR="00AB7E71">
        <w:t>H</w:t>
      </w:r>
      <w:r w:rsidRPr="003325CA">
        <w:t>e finds that some sites</w:t>
      </w:r>
      <w:r w:rsidR="00AB7E71">
        <w:t>, only identify the</w:t>
      </w:r>
      <w:r w:rsidRPr="003325CA">
        <w:t xml:space="preserve"> colour item</w:t>
      </w:r>
      <w:r w:rsidR="00AB7E71">
        <w:t xml:space="preserve">s with a </w:t>
      </w:r>
      <w:r w:rsidRPr="003325CA">
        <w:t xml:space="preserve">colour swatch. In these instances, he must rely on </w:t>
      </w:r>
      <w:r w:rsidR="00AB7E71">
        <w:t>help before purchasing.</w:t>
      </w:r>
    </w:p>
    <w:p w:rsidRPr="003325CA" w:rsidR="003325CA" w:rsidP="003325CA" w:rsidRDefault="00AB7E71" w14:paraId="2417C1E8" w14:textId="1B028847">
      <w:r>
        <w:t>Marc avoids the</w:t>
      </w:r>
      <w:r w:rsidRPr="003325CA" w:rsidR="003325CA">
        <w:t xml:space="preserve"> use </w:t>
      </w:r>
      <w:r>
        <w:t xml:space="preserve">of </w:t>
      </w:r>
      <w:r w:rsidRPr="003325CA" w:rsidR="003325CA">
        <w:t>headphones/earphones because the loud noise can cause further damage to his hearing.</w:t>
      </w:r>
      <w:r>
        <w:t xml:space="preserve"> </w:t>
      </w:r>
      <w:r w:rsidR="00E50240">
        <w:t>H</w:t>
      </w:r>
      <w:r>
        <w:t>e is frustrated when videos don’t include captioning.</w:t>
      </w:r>
    </w:p>
    <w:p w:rsidR="003325CA" w:rsidP="003325CA" w:rsidRDefault="003325CA" w14:paraId="3E76980E" w14:textId="31B7B77D">
      <w:pPr>
        <w:sectPr w:rsidR="003325CA" w:rsidSect="003325CA">
          <w:type w:val="continuous"/>
          <w:pgSz w:w="12240" w:h="15840" w:orient="portrait"/>
          <w:pgMar w:top="1440" w:right="1440" w:bottom="1440" w:left="1440" w:header="708" w:footer="708" w:gutter="0"/>
          <w:cols w:equalWidth="0" w:space="432" w:num="2">
            <w:col w:w="2160" w:space="432"/>
            <w:col w:w="6768"/>
          </w:cols>
          <w:docGrid w:linePitch="360"/>
        </w:sectPr>
      </w:pPr>
    </w:p>
    <w:p w:rsidR="00B23B96" w:rsidRDefault="00B23B96" w14:paraId="408E7628" w14:textId="2AC0E95E">
      <w:pPr>
        <w:spacing w:before="0" w:after="0"/>
      </w:pPr>
      <w:bookmarkStart w:name="_GoBack" w:id="0"/>
      <w:bookmarkEnd w:id="0"/>
    </w:p>
    <w:sectPr w:rsidR="00B23B96" w:rsidSect="00735673">
      <w:type w:val="continuous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A0C65"/>
    <w:multiLevelType w:val="hybridMultilevel"/>
    <w:tmpl w:val="52724B48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496BFB"/>
    <w:multiLevelType w:val="hybridMultilevel"/>
    <w:tmpl w:val="8D0C8FC6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672EDA"/>
    <w:multiLevelType w:val="hybridMultilevel"/>
    <w:tmpl w:val="533C9180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0452F8"/>
    <w:multiLevelType w:val="hybridMultilevel"/>
    <w:tmpl w:val="6C34824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0F2148"/>
    <w:multiLevelType w:val="hybridMultilevel"/>
    <w:tmpl w:val="F9E8EE9E"/>
    <w:lvl w:ilvl="0" w:tplc="1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23FE3"/>
    <w:multiLevelType w:val="hybridMultilevel"/>
    <w:tmpl w:val="68EED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0956"/>
    <w:multiLevelType w:val="hybridMultilevel"/>
    <w:tmpl w:val="8DF8D2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35094"/>
    <w:multiLevelType w:val="hybridMultilevel"/>
    <w:tmpl w:val="2078E126"/>
    <w:lvl w:ilvl="0" w:tplc="9072FBF4">
      <w:start w:val="1"/>
      <w:numFmt w:val="bullet"/>
      <w:pStyle w:val="ListParagraph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478A4CD4"/>
    <w:multiLevelType w:val="hybridMultilevel"/>
    <w:tmpl w:val="5DD067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0651C5"/>
    <w:multiLevelType w:val="hybridMultilevel"/>
    <w:tmpl w:val="5BD8E05E"/>
    <w:lvl w:ilvl="0" w:tplc="1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5A426D6A"/>
    <w:multiLevelType w:val="hybridMultilevel"/>
    <w:tmpl w:val="55BC9D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62778"/>
    <w:multiLevelType w:val="hybridMultilevel"/>
    <w:tmpl w:val="DEE81C8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4DC7"/>
    <w:multiLevelType w:val="hybridMultilevel"/>
    <w:tmpl w:val="1F2C2318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956957"/>
    <w:multiLevelType w:val="hybridMultilevel"/>
    <w:tmpl w:val="F6F49A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C67E5"/>
    <w:multiLevelType w:val="hybridMultilevel"/>
    <w:tmpl w:val="12187CCC"/>
    <w:lvl w:ilvl="0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21269EA3-103E-4F89-9C47-DE427FC25235}"/>
    <w:docVar w:name="dgnword-eventsink" w:val="311206152"/>
  </w:docVars>
  <w:rsids>
    <w:rsidRoot w:val="00FC1F4B"/>
    <w:rsid w:val="001169DE"/>
    <w:rsid w:val="0022410D"/>
    <w:rsid w:val="002D746E"/>
    <w:rsid w:val="003325CA"/>
    <w:rsid w:val="00421AC1"/>
    <w:rsid w:val="004901FB"/>
    <w:rsid w:val="00554CD6"/>
    <w:rsid w:val="005B1F74"/>
    <w:rsid w:val="00671536"/>
    <w:rsid w:val="006F7AD0"/>
    <w:rsid w:val="00735673"/>
    <w:rsid w:val="0076296B"/>
    <w:rsid w:val="007E0A96"/>
    <w:rsid w:val="00862443"/>
    <w:rsid w:val="008F0002"/>
    <w:rsid w:val="00935B64"/>
    <w:rsid w:val="00AB7E71"/>
    <w:rsid w:val="00B2310F"/>
    <w:rsid w:val="00B23B96"/>
    <w:rsid w:val="00B33AA9"/>
    <w:rsid w:val="00B80271"/>
    <w:rsid w:val="00C34E4A"/>
    <w:rsid w:val="00C428AE"/>
    <w:rsid w:val="00C810CE"/>
    <w:rsid w:val="00CE5027"/>
    <w:rsid w:val="00D0605C"/>
    <w:rsid w:val="00D31074"/>
    <w:rsid w:val="00D63432"/>
    <w:rsid w:val="00D9425A"/>
    <w:rsid w:val="00E50240"/>
    <w:rsid w:val="00F65BD6"/>
    <w:rsid w:val="00FC1F4B"/>
    <w:rsid w:val="0D8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FFA6"/>
  <w15:chartTrackingRefBased/>
  <w15:docId w15:val="{B9F19776-6C72-421B-9228-075B7A779B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Theme="minorHAns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310F"/>
    <w:pPr>
      <w:spacing w:before="120" w:after="120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DE"/>
    <w:pPr>
      <w:keepNext/>
      <w:keepLines/>
      <w:pBdr>
        <w:top w:val="single" w:color="003265" w:sz="48" w:space="1"/>
        <w:left w:val="single" w:color="003265" w:sz="48" w:space="4"/>
        <w:bottom w:val="single" w:color="003265" w:sz="48" w:space="1"/>
        <w:right w:val="single" w:color="003265" w:sz="48" w:space="4"/>
      </w:pBdr>
      <w:shd w:val="clear" w:color="auto" w:fill="003265"/>
      <w:spacing w:before="240"/>
      <w:outlineLvl w:val="0"/>
    </w:pPr>
    <w:rPr>
      <w:rFonts w:eastAsiaTheme="majorEastAsi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F4B"/>
    <w:pPr>
      <w:keepNext/>
      <w:keepLines/>
      <w:spacing w:before="40"/>
      <w:outlineLvl w:val="1"/>
    </w:pPr>
    <w:rPr>
      <w:rFonts w:eastAsiaTheme="majorEastAsia" w:cstheme="majorBidi"/>
      <w:b/>
      <w:color w:val="177E89"/>
      <w:sz w:val="32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169DE"/>
    <w:rPr>
      <w:rFonts w:ascii="Verdana" w:hAnsi="Verdana" w:eastAsiaTheme="majorEastAsia" w:cstheme="majorBidi"/>
      <w:b/>
      <w:color w:val="FFFFFF" w:themeColor="background1"/>
      <w:sz w:val="40"/>
      <w:szCs w:val="32"/>
      <w:shd w:val="clear" w:color="auto" w:fill="003265"/>
    </w:rPr>
  </w:style>
  <w:style w:type="character" w:styleId="Heading2Char" w:customStyle="1">
    <w:name w:val="Heading 2 Char"/>
    <w:basedOn w:val="DefaultParagraphFont"/>
    <w:link w:val="Heading2"/>
    <w:uiPriority w:val="9"/>
    <w:rsid w:val="00FC1F4B"/>
    <w:rPr>
      <w:rFonts w:ascii="Verdana" w:hAnsi="Verdana" w:eastAsiaTheme="majorEastAsia" w:cstheme="majorBidi"/>
      <w:b/>
      <w:color w:val="177E89"/>
      <w:sz w:val="32"/>
      <w:szCs w:val="26"/>
    </w:rPr>
  </w:style>
  <w:style w:type="character" w:styleId="Strong">
    <w:name w:val="Strong"/>
    <w:basedOn w:val="DefaultParagraphFont"/>
    <w:uiPriority w:val="22"/>
    <w:qFormat/>
    <w:rsid w:val="0073567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169DE"/>
    <w:rPr>
      <w:rFonts w:ascii="Verdana" w:hAnsi="Verdana"/>
      <w:i/>
      <w:iCs/>
      <w:color w:val="FFFFFF" w:themeColor="background1"/>
      <w:sz w:val="24"/>
    </w:rPr>
  </w:style>
  <w:style w:type="paragraph" w:styleId="Block1" w:customStyle="1">
    <w:name w:val="Block 1"/>
    <w:basedOn w:val="Normal"/>
    <w:qFormat/>
    <w:rsid w:val="003325CA"/>
    <w:pPr>
      <w:pBdr>
        <w:top w:val="single" w:color="003265" w:sz="48" w:space="1"/>
        <w:left w:val="single" w:color="003265" w:sz="48" w:space="4"/>
        <w:bottom w:val="single" w:color="003265" w:sz="48" w:space="1"/>
        <w:right w:val="single" w:color="003265" w:sz="48" w:space="4"/>
      </w:pBdr>
      <w:shd w:val="clear" w:color="auto" w:fill="003265"/>
    </w:pPr>
  </w:style>
  <w:style w:type="paragraph" w:styleId="Caption">
    <w:name w:val="caption"/>
    <w:basedOn w:val="Normal"/>
    <w:next w:val="Normal"/>
    <w:uiPriority w:val="35"/>
    <w:unhideWhenUsed/>
    <w:qFormat/>
    <w:rsid w:val="003325CA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23B96"/>
    <w:pPr>
      <w:numPr>
        <w:numId w:val="14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54CD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4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7843a8c14fbd4c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9987B58FA8646987BDEF482EAB4B7" ma:contentTypeVersion="14" ma:contentTypeDescription="Create a new document." ma:contentTypeScope="" ma:versionID="9be16159dd99267e04818aca1787b16c">
  <xsd:schema xmlns:xsd="http://www.w3.org/2001/XMLSchema" xmlns:xs="http://www.w3.org/2001/XMLSchema" xmlns:p="http://schemas.microsoft.com/office/2006/metadata/properties" xmlns:ns3="d602a122-870d-48a2-acf8-900932ad18e9" xmlns:ns4="99dfd41a-098f-444b-a38b-244f1fd3f159" targetNamespace="http://schemas.microsoft.com/office/2006/metadata/properties" ma:root="true" ma:fieldsID="d90731f880d75d4537d03d2da428a5a8" ns3:_="" ns4:_="">
    <xsd:import namespace="d602a122-870d-48a2-acf8-900932ad18e9"/>
    <xsd:import namespace="99dfd41a-098f-444b-a38b-244f1fd3f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2a122-870d-48a2-acf8-900932ad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d41a-098f-444b-a38b-244f1fd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FF681-E069-4B87-80C9-6350FEB007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DFBAF-18C6-4871-B17A-57D596D0C9D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d602a122-870d-48a2-acf8-900932ad18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D82077-56F1-4DC7-B57D-1E36B3191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2a122-870d-48a2-acf8-900932ad18e9"/>
    <ds:schemaRef ds:uri="99dfd41a-098f-444b-a38b-244f1fd3f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Mohawk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Persona - Marc, Bar Owner</dc:title>
  <dc:subject/>
  <dc:creator>CIRA</dc:creator>
  <keywords>CIRA, persona, Marc, bar owner</keywords>
  <dc:description/>
  <lastModifiedBy>Guest User</lastModifiedBy>
  <revision>3</revision>
  <dcterms:created xsi:type="dcterms:W3CDTF">2021-07-06T21:35:00.0000000Z</dcterms:created>
  <dcterms:modified xsi:type="dcterms:W3CDTF">2021-07-12T18:36:05.7813894Z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0x01010034F9987B58FA8646987BDEF482EAB4B7</vt:lpwstr>
  </property>
</Properties>
</file>